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EC" w:rsidRDefault="001130EC" w:rsidP="000E0155">
      <w:pPr>
        <w:pStyle w:val="KeinLeerraum"/>
      </w:pPr>
      <w:r w:rsidRPr="000E015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-720090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Pr="000E0155">
        <w:t>Ausschreibungstext</w:t>
      </w:r>
    </w:p>
    <w:p w:rsidR="000E0155" w:rsidRPr="000E0155" w:rsidRDefault="000E0155" w:rsidP="000E0155">
      <w:pPr>
        <w:pStyle w:val="KeinLeerraum"/>
      </w:pPr>
    </w:p>
    <w:p w:rsidR="001130EC" w:rsidRPr="000E0155" w:rsidRDefault="001130EC" w:rsidP="000E0155">
      <w:pPr>
        <w:pStyle w:val="KeinLeerraum"/>
      </w:pPr>
      <w:r w:rsidRPr="00EA0EFF">
        <w:t>Gasdichte Runde Absperrklappe,</w:t>
      </w:r>
      <w:r w:rsidR="0000037E" w:rsidRPr="00EA0EFF">
        <w:t xml:space="preserve"> </w:t>
      </w:r>
      <w:r w:rsidRPr="00EA0EFF">
        <w:t xml:space="preserve">Typ </w:t>
      </w:r>
      <w:r w:rsidRPr="000E0155">
        <w:t>GD</w:t>
      </w:r>
      <w:r w:rsidRPr="00EA0EFF">
        <w:t>-C</w:t>
      </w:r>
    </w:p>
    <w:p w:rsidR="000E0155" w:rsidRDefault="001130EC" w:rsidP="000E0155">
      <w:pPr>
        <w:rPr>
          <w:rFonts w:asciiTheme="minorHAnsi" w:hAnsiTheme="minorHAnsi" w:cstheme="minorHAnsi"/>
          <w:color w:val="000000"/>
        </w:rPr>
      </w:pPr>
      <w:r w:rsidRPr="00742798">
        <w:t xml:space="preserve">in solider und wartungsfreier Ausführung für die </w:t>
      </w:r>
      <w:proofErr w:type="spellStart"/>
      <w:r w:rsidRPr="00742798">
        <w:t>Be</w:t>
      </w:r>
      <w:proofErr w:type="spellEnd"/>
      <w:r w:rsidRPr="00742798">
        <w:t>- und Entlüftung sensibler Bereiche mit hohen Anforderungen an die Dichtheit der Absperrsysteme.</w:t>
      </w:r>
    </w:p>
    <w:p w:rsidR="001130EC" w:rsidRPr="000E0155" w:rsidRDefault="001130EC" w:rsidP="000E0155">
      <w:pPr>
        <w:pStyle w:val="Listenabsatz"/>
        <w:numPr>
          <w:ilvl w:val="0"/>
          <w:numId w:val="4"/>
        </w:numPr>
      </w:pPr>
      <w:r w:rsidRPr="000E0155">
        <w:t>Die hohen Dichtheitsanforderungen der DIN 25 496 für Gehäuse, Klappensitz und Wellendurchführung werden weit übertroffen.</w:t>
      </w:r>
    </w:p>
    <w:p w:rsidR="001130EC" w:rsidRPr="000E0155" w:rsidRDefault="001130EC" w:rsidP="000E0155">
      <w:pPr>
        <w:pStyle w:val="Listenabsatz"/>
        <w:numPr>
          <w:ilvl w:val="0"/>
          <w:numId w:val="4"/>
        </w:numPr>
        <w:rPr>
          <w:rFonts w:asciiTheme="minorHAnsi" w:hAnsiTheme="minorHAnsi" w:cstheme="minorHAnsi"/>
          <w:color w:val="000000"/>
        </w:rPr>
      </w:pPr>
      <w:r w:rsidRPr="000E0155">
        <w:rPr>
          <w:rFonts w:asciiTheme="minorHAnsi" w:hAnsiTheme="minorHAnsi" w:cstheme="minorHAnsi"/>
          <w:color w:val="000000"/>
        </w:rPr>
        <w:t>Die Klappe ist so dimensioniert, dass sie mindestens dem 1,1-fachen des zulässigen Betriebsdrucks ohne Beeinträchtigung ihrer Funktion widersteht.</w:t>
      </w:r>
    </w:p>
    <w:p w:rsidR="001130EC" w:rsidRPr="000E0155" w:rsidRDefault="001130EC" w:rsidP="000E0155">
      <w:pPr>
        <w:pStyle w:val="Listenabsatz"/>
        <w:numPr>
          <w:ilvl w:val="0"/>
          <w:numId w:val="4"/>
        </w:numPr>
        <w:rPr>
          <w:rFonts w:asciiTheme="minorHAnsi" w:hAnsiTheme="minorHAnsi" w:cstheme="minorHAnsi"/>
          <w:color w:val="000000"/>
        </w:rPr>
      </w:pPr>
      <w:r w:rsidRPr="000E0155">
        <w:rPr>
          <w:rFonts w:asciiTheme="minorHAnsi" w:hAnsiTheme="minorHAnsi" w:cstheme="minorHAnsi"/>
          <w:color w:val="000000"/>
        </w:rPr>
        <w:t>Die Dichtheit des Klappenblattes ist im eingebauten Zustand prüfbar.</w:t>
      </w:r>
    </w:p>
    <w:p w:rsidR="001130EC" w:rsidRPr="000E0155" w:rsidRDefault="001130EC" w:rsidP="000E0155">
      <w:pPr>
        <w:pStyle w:val="Listenabsatz"/>
        <w:numPr>
          <w:ilvl w:val="0"/>
          <w:numId w:val="4"/>
        </w:numPr>
        <w:rPr>
          <w:rFonts w:asciiTheme="minorHAnsi" w:hAnsiTheme="minorHAnsi" w:cstheme="minorHAnsi"/>
          <w:color w:val="000000"/>
        </w:rPr>
      </w:pPr>
      <w:r w:rsidRPr="000E0155">
        <w:rPr>
          <w:rFonts w:asciiTheme="minorHAnsi" w:hAnsiTheme="minorHAnsi" w:cstheme="minorHAnsi"/>
          <w:color w:val="000000"/>
        </w:rPr>
        <w:t>Zu Wartungszwecken, z. B. Schmierung falls erforderlich, muss die Klappe nicht ausgebaut werden.</w:t>
      </w:r>
    </w:p>
    <w:p w:rsidR="001130EC" w:rsidRPr="000E0155" w:rsidRDefault="001130EC" w:rsidP="000E0155">
      <w:pPr>
        <w:pStyle w:val="Listenabsatz"/>
        <w:numPr>
          <w:ilvl w:val="0"/>
          <w:numId w:val="4"/>
        </w:numPr>
        <w:rPr>
          <w:rFonts w:asciiTheme="minorHAnsi" w:hAnsiTheme="minorHAnsi" w:cstheme="minorHAnsi"/>
          <w:color w:val="000000"/>
        </w:rPr>
      </w:pPr>
      <w:r w:rsidRPr="000E0155">
        <w:rPr>
          <w:rFonts w:asciiTheme="minorHAnsi" w:hAnsiTheme="minorHAnsi" w:cstheme="minorHAnsi"/>
          <w:color w:val="000000"/>
        </w:rPr>
        <w:t>Zur Sicherstellung einer guten Dekontaminierbarkeit sind Schweißnähte an den medienberührten Teilen spaltfrei und durchgehend ausgeführt.</w:t>
      </w:r>
    </w:p>
    <w:p w:rsidR="001130EC" w:rsidRPr="00742798" w:rsidRDefault="001130EC" w:rsidP="00EA0EFF">
      <w:pPr>
        <w:pStyle w:val="KeinLeerraum"/>
      </w:pPr>
      <w:r w:rsidRPr="00742798">
        <w:t>Ausführung</w:t>
      </w:r>
    </w:p>
    <w:p w:rsidR="001130EC" w:rsidRPr="00742798" w:rsidRDefault="001130EC" w:rsidP="001130EC">
      <w:pPr>
        <w:pStyle w:val="Listenabsatz"/>
        <w:numPr>
          <w:ilvl w:val="0"/>
          <w:numId w:val="2"/>
        </w:numPr>
        <w:autoSpaceDE w:val="0"/>
        <w:autoSpaceDN w:val="0"/>
        <w:adjustRightInd w:val="0"/>
        <w:spacing w:after="0"/>
        <w:rPr>
          <w:rFonts w:asciiTheme="minorHAnsi" w:hAnsiTheme="minorHAnsi" w:cstheme="minorHAnsi"/>
          <w:color w:val="000000"/>
        </w:rPr>
      </w:pPr>
      <w:r w:rsidRPr="00742798">
        <w:rPr>
          <w:rFonts w:asciiTheme="minorHAnsi" w:hAnsiTheme="minorHAnsi" w:cstheme="minorHAnsi"/>
          <w:color w:val="000000"/>
        </w:rPr>
        <w:t>Stabiles Klappengehäuse aus Edelstahl, Werkstoff 1.4301 (AISI/SAE 304), in gasdichter Ausführung nach den Dichtheitsanforderungen der DIN 25 496, Tabelle 3.</w:t>
      </w:r>
    </w:p>
    <w:p w:rsidR="001130EC" w:rsidRPr="00742798" w:rsidRDefault="001130EC" w:rsidP="001130EC">
      <w:pPr>
        <w:pStyle w:val="Listenabsatz"/>
        <w:numPr>
          <w:ilvl w:val="0"/>
          <w:numId w:val="2"/>
        </w:numPr>
        <w:autoSpaceDE w:val="0"/>
        <w:autoSpaceDN w:val="0"/>
        <w:adjustRightInd w:val="0"/>
        <w:spacing w:after="0"/>
        <w:rPr>
          <w:rFonts w:asciiTheme="minorHAnsi" w:hAnsiTheme="minorHAnsi" w:cstheme="minorHAnsi"/>
          <w:color w:val="000000"/>
        </w:rPr>
      </w:pPr>
      <w:r w:rsidRPr="00742798">
        <w:rPr>
          <w:rFonts w:asciiTheme="minorHAnsi" w:hAnsiTheme="minorHAnsi" w:cstheme="minorHAnsi"/>
          <w:color w:val="000000"/>
        </w:rPr>
        <w:t>Prüfrille nach DIN 1946-4 bzw. KTA 3601 zum Nachweis der spezifizierten Dichtheit des Sitzes des Klappenblattes. Zur Durchführung des Tests Verbindung der Prüfrille über Schnellverschlusskupplung, angeordnet außen am Klappengehäuse, mit einem geeigneten Dichtsitzprüfgerät.</w:t>
      </w:r>
    </w:p>
    <w:p w:rsidR="001130EC" w:rsidRPr="00742798" w:rsidRDefault="001130EC" w:rsidP="001130EC">
      <w:pPr>
        <w:pStyle w:val="Listenabsatz"/>
        <w:numPr>
          <w:ilvl w:val="0"/>
          <w:numId w:val="2"/>
        </w:numPr>
        <w:autoSpaceDE w:val="0"/>
        <w:autoSpaceDN w:val="0"/>
        <w:adjustRightInd w:val="0"/>
        <w:spacing w:after="0"/>
        <w:rPr>
          <w:rFonts w:asciiTheme="minorHAnsi" w:hAnsiTheme="minorHAnsi" w:cstheme="minorHAnsi"/>
          <w:color w:val="000000"/>
        </w:rPr>
      </w:pPr>
      <w:r w:rsidRPr="00742798">
        <w:rPr>
          <w:rFonts w:asciiTheme="minorHAnsi" w:hAnsiTheme="minorHAnsi" w:cstheme="minorHAnsi"/>
          <w:color w:val="000000"/>
        </w:rPr>
        <w:t>Rundes Klappenblatt aus Edelstahl, Werkstoff 1.4301 (AISI/SAE 304).</w:t>
      </w:r>
    </w:p>
    <w:p w:rsidR="001130EC" w:rsidRPr="00742798" w:rsidRDefault="001130EC" w:rsidP="001130EC">
      <w:pPr>
        <w:pStyle w:val="Listenabsatz"/>
        <w:numPr>
          <w:ilvl w:val="0"/>
          <w:numId w:val="2"/>
        </w:numPr>
        <w:autoSpaceDE w:val="0"/>
        <w:autoSpaceDN w:val="0"/>
        <w:adjustRightInd w:val="0"/>
        <w:spacing w:after="0"/>
        <w:rPr>
          <w:rFonts w:asciiTheme="minorHAnsi" w:hAnsiTheme="minorHAnsi" w:cstheme="minorHAnsi"/>
          <w:color w:val="000000"/>
        </w:rPr>
      </w:pPr>
      <w:r w:rsidRPr="00742798">
        <w:rPr>
          <w:rFonts w:asciiTheme="minorHAnsi" w:hAnsiTheme="minorHAnsi" w:cstheme="minorHAnsi"/>
          <w:color w:val="000000"/>
        </w:rPr>
        <w:t>Kraftübertrag zum Öffnen bzw. Schließen über außenliegenden Antrieb und Welle zum Klappenblatt.</w:t>
      </w:r>
    </w:p>
    <w:p w:rsidR="001130EC" w:rsidRPr="00742798" w:rsidRDefault="001130EC" w:rsidP="001130EC">
      <w:pPr>
        <w:pStyle w:val="Listenabsatz"/>
        <w:numPr>
          <w:ilvl w:val="0"/>
          <w:numId w:val="2"/>
        </w:numPr>
        <w:autoSpaceDE w:val="0"/>
        <w:autoSpaceDN w:val="0"/>
        <w:adjustRightInd w:val="0"/>
        <w:spacing w:after="0"/>
        <w:rPr>
          <w:rFonts w:asciiTheme="minorHAnsi" w:hAnsiTheme="minorHAnsi" w:cstheme="minorHAnsi"/>
          <w:color w:val="000000"/>
        </w:rPr>
      </w:pPr>
      <w:r w:rsidRPr="00742798">
        <w:rPr>
          <w:rFonts w:asciiTheme="minorHAnsi" w:hAnsiTheme="minorHAnsi" w:cstheme="minorHAnsi"/>
          <w:color w:val="000000"/>
        </w:rPr>
        <w:t xml:space="preserve">Gehäusedurchführung der Welle </w:t>
      </w:r>
      <w:proofErr w:type="spellStart"/>
      <w:r w:rsidRPr="00742798">
        <w:rPr>
          <w:rFonts w:asciiTheme="minorHAnsi" w:hAnsiTheme="minorHAnsi" w:cstheme="minorHAnsi"/>
          <w:color w:val="000000"/>
        </w:rPr>
        <w:t>gasdicht</w:t>
      </w:r>
      <w:proofErr w:type="spellEnd"/>
      <w:r w:rsidRPr="00742798">
        <w:rPr>
          <w:rFonts w:asciiTheme="minorHAnsi" w:hAnsiTheme="minorHAnsi" w:cstheme="minorHAnsi"/>
          <w:color w:val="000000"/>
        </w:rPr>
        <w:t xml:space="preserve">, Wellendichtung aus </w:t>
      </w:r>
      <w:proofErr w:type="spellStart"/>
      <w:r w:rsidRPr="00742798">
        <w:rPr>
          <w:rFonts w:asciiTheme="minorHAnsi" w:hAnsiTheme="minorHAnsi" w:cstheme="minorHAnsi"/>
          <w:color w:val="000000"/>
        </w:rPr>
        <w:t>Viton</w:t>
      </w:r>
      <w:proofErr w:type="spellEnd"/>
      <w:r w:rsidRPr="00742798">
        <w:rPr>
          <w:rFonts w:asciiTheme="minorHAnsi" w:hAnsiTheme="minorHAnsi" w:cstheme="minorHAnsi"/>
          <w:color w:val="000000"/>
        </w:rPr>
        <w:t>.</w:t>
      </w:r>
    </w:p>
    <w:p w:rsidR="001130EC" w:rsidRPr="000E0155" w:rsidRDefault="001130EC" w:rsidP="001130EC">
      <w:pPr>
        <w:pStyle w:val="Listenabsatz"/>
        <w:numPr>
          <w:ilvl w:val="0"/>
          <w:numId w:val="2"/>
        </w:numPr>
        <w:autoSpaceDE w:val="0"/>
        <w:autoSpaceDN w:val="0"/>
        <w:adjustRightInd w:val="0"/>
        <w:spacing w:after="0"/>
        <w:rPr>
          <w:rFonts w:asciiTheme="minorHAnsi" w:hAnsiTheme="minorHAnsi" w:cstheme="minorHAnsi"/>
          <w:color w:val="000000"/>
        </w:rPr>
      </w:pPr>
      <w:r w:rsidRPr="00742798">
        <w:rPr>
          <w:rFonts w:asciiTheme="minorHAnsi" w:hAnsiTheme="minorHAnsi" w:cstheme="minorHAnsi"/>
          <w:color w:val="000000"/>
        </w:rPr>
        <w:t>Klappenantrieb nach Wahl elektrisch, pneumatisch oder manuell. Notbetätigung durch Handrad</w:t>
      </w:r>
    </w:p>
    <w:p w:rsidR="001130EC" w:rsidRPr="00742798" w:rsidRDefault="001130EC" w:rsidP="001130EC">
      <w:pPr>
        <w:autoSpaceDE w:val="0"/>
        <w:autoSpaceDN w:val="0"/>
        <w:adjustRightInd w:val="0"/>
        <w:spacing w:after="0"/>
        <w:rPr>
          <w:rFonts w:asciiTheme="minorHAnsi" w:hAnsiTheme="minorHAnsi" w:cstheme="minorHAnsi"/>
          <w:b/>
          <w:bCs/>
          <w:color w:val="000000"/>
        </w:rPr>
      </w:pPr>
      <w:r w:rsidRPr="00742798">
        <w:rPr>
          <w:rFonts w:asciiTheme="minorHAnsi" w:hAnsiTheme="minorHAnsi" w:cstheme="minorHAnsi"/>
          <w:b/>
          <w:bCs/>
          <w:color w:val="000000"/>
        </w:rPr>
        <w:t>Technische Daten</w:t>
      </w:r>
    </w:p>
    <w:p w:rsidR="001130EC" w:rsidRPr="00742798" w:rsidRDefault="00F15A3A" w:rsidP="001130EC">
      <w:pPr>
        <w:pStyle w:val="Listenabsatz"/>
        <w:numPr>
          <w:ilvl w:val="0"/>
          <w:numId w:val="3"/>
        </w:numPr>
        <w:autoSpaceDE w:val="0"/>
        <w:autoSpaceDN w:val="0"/>
        <w:adjustRightInd w:val="0"/>
        <w:spacing w:after="0"/>
        <w:rPr>
          <w:rFonts w:asciiTheme="minorHAnsi" w:hAnsiTheme="minorHAnsi" w:cstheme="minorHAnsi"/>
          <w:color w:val="000000"/>
        </w:rPr>
      </w:pPr>
      <w:r>
        <w:rPr>
          <w:rFonts w:asciiTheme="minorHAnsi" w:hAnsiTheme="minorHAnsi" w:cstheme="minorHAnsi"/>
          <w:color w:val="000000"/>
        </w:rPr>
        <w:t>Fabrikat: Krantz</w:t>
      </w:r>
    </w:p>
    <w:p w:rsidR="001130EC" w:rsidRPr="00742798" w:rsidRDefault="001130EC" w:rsidP="001130EC">
      <w:pPr>
        <w:pStyle w:val="Listenabsatz"/>
        <w:numPr>
          <w:ilvl w:val="0"/>
          <w:numId w:val="3"/>
        </w:numPr>
        <w:autoSpaceDE w:val="0"/>
        <w:autoSpaceDN w:val="0"/>
        <w:adjustRightInd w:val="0"/>
        <w:spacing w:after="0"/>
        <w:rPr>
          <w:rFonts w:asciiTheme="minorHAnsi" w:hAnsiTheme="minorHAnsi" w:cstheme="minorHAnsi"/>
          <w:color w:val="000000"/>
        </w:rPr>
      </w:pPr>
      <w:r w:rsidRPr="00742798">
        <w:rPr>
          <w:rFonts w:asciiTheme="minorHAnsi" w:hAnsiTheme="minorHAnsi" w:cstheme="minorHAnsi"/>
          <w:color w:val="000000"/>
        </w:rPr>
        <w:t>Typ: GD-C</w:t>
      </w:r>
    </w:p>
    <w:p w:rsidR="001130EC" w:rsidRPr="00742798" w:rsidRDefault="001130EC" w:rsidP="001130EC">
      <w:pPr>
        <w:pStyle w:val="Listenabsatz"/>
        <w:numPr>
          <w:ilvl w:val="0"/>
          <w:numId w:val="3"/>
        </w:numPr>
        <w:autoSpaceDE w:val="0"/>
        <w:autoSpaceDN w:val="0"/>
        <w:adjustRightInd w:val="0"/>
        <w:spacing w:after="0"/>
        <w:rPr>
          <w:rFonts w:asciiTheme="minorHAnsi" w:hAnsiTheme="minorHAnsi" w:cstheme="minorHAnsi"/>
          <w:color w:val="000000"/>
        </w:rPr>
      </w:pPr>
      <w:r w:rsidRPr="00742798">
        <w:rPr>
          <w:rFonts w:asciiTheme="minorHAnsi" w:hAnsiTheme="minorHAnsi" w:cstheme="minorHAnsi"/>
          <w:color w:val="000000"/>
        </w:rPr>
        <w:t>Klappengröße: DN 150 – DN 400</w:t>
      </w:r>
    </w:p>
    <w:p w:rsidR="001130EC" w:rsidRPr="00742798" w:rsidRDefault="001130EC" w:rsidP="001130EC">
      <w:pPr>
        <w:pStyle w:val="Listenabsatz"/>
        <w:numPr>
          <w:ilvl w:val="0"/>
          <w:numId w:val="3"/>
        </w:numPr>
        <w:autoSpaceDE w:val="0"/>
        <w:autoSpaceDN w:val="0"/>
        <w:adjustRightInd w:val="0"/>
        <w:spacing w:after="0"/>
        <w:rPr>
          <w:rFonts w:asciiTheme="minorHAnsi" w:hAnsiTheme="minorHAnsi" w:cstheme="minorHAnsi"/>
          <w:color w:val="000000"/>
        </w:rPr>
      </w:pPr>
      <w:r w:rsidRPr="00742798">
        <w:rPr>
          <w:rFonts w:asciiTheme="minorHAnsi" w:hAnsiTheme="minorHAnsi" w:cstheme="minorHAnsi"/>
          <w:color w:val="000000"/>
        </w:rPr>
        <w:t>Klappenantrieb: elektrisch / pneumatisch / manuell</w:t>
      </w:r>
    </w:p>
    <w:p w:rsidR="001130EC" w:rsidRPr="00742798" w:rsidRDefault="001130EC" w:rsidP="001130EC">
      <w:pPr>
        <w:pStyle w:val="Listenabsatz"/>
        <w:numPr>
          <w:ilvl w:val="0"/>
          <w:numId w:val="3"/>
        </w:numPr>
        <w:autoSpaceDE w:val="0"/>
        <w:autoSpaceDN w:val="0"/>
        <w:adjustRightInd w:val="0"/>
        <w:spacing w:after="0"/>
        <w:rPr>
          <w:rFonts w:asciiTheme="minorHAnsi" w:hAnsiTheme="minorHAnsi" w:cstheme="minorHAnsi"/>
          <w:color w:val="000000"/>
        </w:rPr>
      </w:pPr>
      <w:r w:rsidRPr="00742798">
        <w:rPr>
          <w:rFonts w:asciiTheme="minorHAnsi" w:hAnsiTheme="minorHAnsi" w:cstheme="minorHAnsi"/>
          <w:color w:val="000000"/>
        </w:rPr>
        <w:t>Zul. Betriebstemperatur: bis + 100 °C</w:t>
      </w:r>
    </w:p>
    <w:p w:rsidR="001130EC" w:rsidRPr="00742798" w:rsidRDefault="001130EC" w:rsidP="001130EC">
      <w:pPr>
        <w:pStyle w:val="Listenabsatz"/>
        <w:numPr>
          <w:ilvl w:val="0"/>
          <w:numId w:val="3"/>
        </w:numPr>
        <w:autoSpaceDE w:val="0"/>
        <w:autoSpaceDN w:val="0"/>
        <w:adjustRightInd w:val="0"/>
        <w:spacing w:after="0"/>
        <w:rPr>
          <w:rFonts w:asciiTheme="minorHAnsi" w:hAnsiTheme="minorHAnsi" w:cstheme="minorHAnsi"/>
          <w:color w:val="000000"/>
        </w:rPr>
      </w:pPr>
      <w:r w:rsidRPr="00742798">
        <w:rPr>
          <w:rFonts w:asciiTheme="minorHAnsi" w:hAnsiTheme="minorHAnsi" w:cstheme="minorHAnsi"/>
          <w:color w:val="000000"/>
        </w:rPr>
        <w:t xml:space="preserve">Zul. Betriebsdruck: 10 000 </w:t>
      </w:r>
      <w:proofErr w:type="spellStart"/>
      <w:r w:rsidRPr="00742798">
        <w:rPr>
          <w:rFonts w:asciiTheme="minorHAnsi" w:hAnsiTheme="minorHAnsi" w:cstheme="minorHAnsi"/>
          <w:color w:val="000000"/>
        </w:rPr>
        <w:t>Pa</w:t>
      </w:r>
      <w:proofErr w:type="spellEnd"/>
    </w:p>
    <w:p w:rsidR="001130EC" w:rsidRPr="00742798" w:rsidRDefault="001130EC" w:rsidP="001130EC">
      <w:pPr>
        <w:pStyle w:val="Listenabsatz"/>
        <w:numPr>
          <w:ilvl w:val="0"/>
          <w:numId w:val="3"/>
        </w:numPr>
        <w:autoSpaceDE w:val="0"/>
        <w:autoSpaceDN w:val="0"/>
        <w:adjustRightInd w:val="0"/>
        <w:spacing w:after="0"/>
        <w:rPr>
          <w:rFonts w:asciiTheme="minorHAnsi" w:hAnsiTheme="minorHAnsi" w:cstheme="minorHAnsi"/>
          <w:color w:val="000000"/>
        </w:rPr>
      </w:pPr>
      <w:r w:rsidRPr="00742798">
        <w:rPr>
          <w:rFonts w:asciiTheme="minorHAnsi" w:hAnsiTheme="minorHAnsi" w:cstheme="minorHAnsi"/>
          <w:color w:val="000000"/>
        </w:rPr>
        <w:t xml:space="preserve">Zul. </w:t>
      </w:r>
      <w:proofErr w:type="spellStart"/>
      <w:r w:rsidRPr="00742798">
        <w:rPr>
          <w:rFonts w:asciiTheme="minorHAnsi" w:hAnsiTheme="minorHAnsi" w:cstheme="minorHAnsi"/>
          <w:color w:val="000000"/>
        </w:rPr>
        <w:t>Leckrate</w:t>
      </w:r>
      <w:proofErr w:type="spellEnd"/>
      <w:r w:rsidRPr="00742798">
        <w:rPr>
          <w:rFonts w:asciiTheme="minorHAnsi" w:hAnsiTheme="minorHAnsi" w:cstheme="minorHAnsi"/>
          <w:color w:val="000000"/>
        </w:rPr>
        <w:t xml:space="preserve"> Klappenblatt inkl. Dichtsitz </w:t>
      </w:r>
      <w:r w:rsidR="00776F5F" w:rsidRPr="00742798">
        <w:rPr>
          <w:rFonts w:asciiTheme="minorHAnsi" w:hAnsiTheme="minorHAnsi" w:cstheme="minorHAnsi"/>
          <w:color w:val="000000"/>
        </w:rPr>
        <w:t>gem. DIN 25 496</w:t>
      </w:r>
      <w:r w:rsidR="00776F5F">
        <w:rPr>
          <w:rFonts w:asciiTheme="minorHAnsi" w:hAnsiTheme="minorHAnsi" w:cstheme="minorHAnsi"/>
          <w:color w:val="000000"/>
        </w:rPr>
        <w:t>:</w:t>
      </w:r>
      <w:r w:rsidR="00776F5F" w:rsidRPr="00742798">
        <w:rPr>
          <w:rFonts w:asciiTheme="minorHAnsi" w:hAnsiTheme="minorHAnsi" w:cstheme="minorHAnsi"/>
          <w:color w:val="000000"/>
        </w:rPr>
        <w:t xml:space="preserve"> </w:t>
      </w:r>
      <w:r w:rsidRPr="00742798">
        <w:rPr>
          <w:rFonts w:asciiTheme="minorHAnsi" w:hAnsiTheme="minorHAnsi" w:cstheme="minorHAnsi"/>
          <w:color w:val="000000"/>
        </w:rPr>
        <w:t xml:space="preserve">10 l / (h </w:t>
      </w:r>
      <w:r w:rsidR="00776F5F">
        <w:rPr>
          <w:rFonts w:asciiTheme="minorHAnsi" w:hAnsiTheme="minorHAnsi" w:cstheme="minorHAnsi"/>
          <w:color w:val="000000"/>
        </w:rPr>
        <w:t>·</w:t>
      </w:r>
      <w:r w:rsidRPr="00742798">
        <w:rPr>
          <w:rFonts w:asciiTheme="minorHAnsi" w:hAnsiTheme="minorHAnsi" w:cstheme="minorHAnsi"/>
          <w:color w:val="000000"/>
        </w:rPr>
        <w:t xml:space="preserve"> m²) bei 1 bar, 20</w:t>
      </w:r>
      <w:r w:rsidR="0000037E">
        <w:rPr>
          <w:rFonts w:asciiTheme="minorHAnsi" w:hAnsiTheme="minorHAnsi" w:cstheme="minorHAnsi"/>
          <w:color w:val="000000"/>
        </w:rPr>
        <w:t xml:space="preserve"> </w:t>
      </w:r>
      <w:r w:rsidRPr="00742798">
        <w:rPr>
          <w:rFonts w:asciiTheme="minorHAnsi" w:hAnsiTheme="minorHAnsi" w:cstheme="minorHAnsi"/>
          <w:color w:val="000000"/>
        </w:rPr>
        <w:t xml:space="preserve">°C und </w:t>
      </w:r>
      <w:proofErr w:type="spellStart"/>
      <w:r w:rsidRPr="00742798">
        <w:rPr>
          <w:rFonts w:asciiTheme="minorHAnsi" w:hAnsiTheme="minorHAnsi" w:cstheme="minorHAnsi"/>
          <w:color w:val="000000"/>
        </w:rPr>
        <w:t>Δp</w:t>
      </w:r>
      <w:proofErr w:type="spellEnd"/>
      <w:r w:rsidRPr="00742798">
        <w:rPr>
          <w:rFonts w:asciiTheme="minorHAnsi" w:hAnsiTheme="minorHAnsi" w:cstheme="minorHAnsi"/>
          <w:color w:val="000000"/>
        </w:rPr>
        <w:t xml:space="preserve"> = 2 000 </w:t>
      </w:r>
      <w:proofErr w:type="spellStart"/>
      <w:r w:rsidRPr="00742798">
        <w:rPr>
          <w:rFonts w:asciiTheme="minorHAnsi" w:hAnsiTheme="minorHAnsi" w:cstheme="minorHAnsi"/>
          <w:color w:val="000000"/>
        </w:rPr>
        <w:t>Pa</w:t>
      </w:r>
      <w:proofErr w:type="spellEnd"/>
    </w:p>
    <w:p w:rsidR="00D5008E" w:rsidRDefault="001130EC" w:rsidP="00D5008E">
      <w:pPr>
        <w:pStyle w:val="Listenabsatz"/>
        <w:numPr>
          <w:ilvl w:val="0"/>
          <w:numId w:val="3"/>
        </w:numPr>
        <w:autoSpaceDE w:val="0"/>
        <w:autoSpaceDN w:val="0"/>
        <w:adjustRightInd w:val="0"/>
        <w:spacing w:after="0"/>
        <w:rPr>
          <w:rFonts w:asciiTheme="minorHAnsi" w:hAnsiTheme="minorHAnsi" w:cstheme="minorHAnsi"/>
          <w:color w:val="000000"/>
        </w:rPr>
      </w:pPr>
      <w:r w:rsidRPr="00742798">
        <w:rPr>
          <w:rFonts w:asciiTheme="minorHAnsi" w:hAnsiTheme="minorHAnsi" w:cstheme="minorHAnsi"/>
          <w:color w:val="000000"/>
        </w:rPr>
        <w:t xml:space="preserve">Zul. </w:t>
      </w:r>
      <w:proofErr w:type="spellStart"/>
      <w:r w:rsidRPr="00742798">
        <w:rPr>
          <w:rFonts w:asciiTheme="minorHAnsi" w:hAnsiTheme="minorHAnsi" w:cstheme="minorHAnsi"/>
          <w:color w:val="000000"/>
        </w:rPr>
        <w:t>Leckrate</w:t>
      </w:r>
      <w:proofErr w:type="spellEnd"/>
      <w:r w:rsidRPr="00742798">
        <w:rPr>
          <w:rFonts w:asciiTheme="minorHAnsi" w:hAnsiTheme="minorHAnsi" w:cstheme="minorHAnsi"/>
          <w:color w:val="000000"/>
        </w:rPr>
        <w:t xml:space="preserve"> Gehäuse inkl. Wellendurchführung </w:t>
      </w:r>
      <w:r w:rsidR="00776F5F" w:rsidRPr="00742798">
        <w:rPr>
          <w:rFonts w:asciiTheme="minorHAnsi" w:hAnsiTheme="minorHAnsi" w:cstheme="minorHAnsi"/>
          <w:color w:val="000000"/>
        </w:rPr>
        <w:t>gem. DIN 25 496:</w:t>
      </w:r>
      <w:r w:rsidR="00776F5F">
        <w:rPr>
          <w:rFonts w:asciiTheme="minorHAnsi" w:hAnsiTheme="minorHAnsi" w:cstheme="minorHAnsi"/>
          <w:color w:val="000000"/>
        </w:rPr>
        <w:t xml:space="preserve"> </w:t>
      </w:r>
      <w:r w:rsidRPr="00742798">
        <w:rPr>
          <w:rFonts w:asciiTheme="minorHAnsi" w:hAnsiTheme="minorHAnsi" w:cstheme="minorHAnsi"/>
          <w:color w:val="000000"/>
        </w:rPr>
        <w:t xml:space="preserve">10 l / (h </w:t>
      </w:r>
      <w:r w:rsidR="00776F5F">
        <w:rPr>
          <w:rFonts w:asciiTheme="minorHAnsi" w:hAnsiTheme="minorHAnsi" w:cstheme="minorHAnsi"/>
          <w:color w:val="000000"/>
        </w:rPr>
        <w:t>·</w:t>
      </w:r>
      <w:r w:rsidRPr="00742798">
        <w:rPr>
          <w:rFonts w:asciiTheme="minorHAnsi" w:hAnsiTheme="minorHAnsi" w:cstheme="minorHAnsi"/>
          <w:color w:val="000000"/>
        </w:rPr>
        <w:t xml:space="preserve"> m²) bei 1 bar, </w:t>
      </w:r>
      <w:r w:rsidR="0000037E">
        <w:rPr>
          <w:rFonts w:asciiTheme="minorHAnsi" w:hAnsiTheme="minorHAnsi" w:cstheme="minorHAnsi"/>
          <w:color w:val="000000"/>
        </w:rPr>
        <w:br/>
      </w:r>
      <w:r w:rsidRPr="00742798">
        <w:rPr>
          <w:rFonts w:asciiTheme="minorHAnsi" w:hAnsiTheme="minorHAnsi" w:cstheme="minorHAnsi"/>
          <w:color w:val="000000"/>
        </w:rPr>
        <w:t>20</w:t>
      </w:r>
      <w:r w:rsidR="0000037E">
        <w:rPr>
          <w:rFonts w:asciiTheme="minorHAnsi" w:hAnsiTheme="minorHAnsi" w:cstheme="minorHAnsi"/>
          <w:color w:val="000000"/>
        </w:rPr>
        <w:t xml:space="preserve"> </w:t>
      </w:r>
      <w:r w:rsidRPr="00742798">
        <w:rPr>
          <w:rFonts w:asciiTheme="minorHAnsi" w:hAnsiTheme="minorHAnsi" w:cstheme="minorHAnsi"/>
          <w:color w:val="000000"/>
        </w:rPr>
        <w:t xml:space="preserve">°C und </w:t>
      </w:r>
      <w:proofErr w:type="spellStart"/>
      <w:r w:rsidRPr="00742798">
        <w:rPr>
          <w:rFonts w:asciiTheme="minorHAnsi" w:hAnsiTheme="minorHAnsi" w:cstheme="minorHAnsi"/>
          <w:color w:val="000000"/>
        </w:rPr>
        <w:t>Δp</w:t>
      </w:r>
      <w:proofErr w:type="spellEnd"/>
      <w:r w:rsidRPr="00742798">
        <w:rPr>
          <w:rFonts w:asciiTheme="minorHAnsi" w:hAnsiTheme="minorHAnsi" w:cstheme="minorHAnsi"/>
          <w:color w:val="000000"/>
        </w:rPr>
        <w:t xml:space="preserve"> = 2 000 </w:t>
      </w:r>
      <w:proofErr w:type="spellStart"/>
      <w:r w:rsidRPr="00742798">
        <w:rPr>
          <w:rFonts w:asciiTheme="minorHAnsi" w:hAnsiTheme="minorHAnsi" w:cstheme="minorHAnsi"/>
          <w:color w:val="000000"/>
        </w:rPr>
        <w:t>Pa</w:t>
      </w:r>
      <w:proofErr w:type="spellEnd"/>
    </w:p>
    <w:p w:rsidR="00D5008E" w:rsidRDefault="00D5008E" w:rsidP="00D5008E">
      <w:r>
        <w:t>Technische Änderungen vorbehalten.</w:t>
      </w:r>
    </w:p>
    <w:p w:rsidR="006D7536" w:rsidRDefault="006D7536" w:rsidP="00D5008E"/>
    <w:p w:rsidR="006D7536" w:rsidRDefault="006D7536" w:rsidP="006D7536">
      <w:pPr>
        <w:spacing w:before="0" w:after="0"/>
        <w:rPr>
          <w:rFonts w:asciiTheme="minorHAnsi" w:hAnsiTheme="minorHAnsi" w:cstheme="minorHAnsi"/>
          <w:b/>
        </w:rPr>
      </w:pPr>
      <w:r>
        <w:rPr>
          <w:rFonts w:asciiTheme="minorHAnsi" w:hAnsiTheme="minorHAnsi" w:cstheme="minorHAnsi"/>
          <w:b/>
        </w:rPr>
        <w:t>Krantz GmbH</w:t>
      </w:r>
    </w:p>
    <w:p w:rsidR="006D7536" w:rsidRDefault="006D7536" w:rsidP="006D7536">
      <w:pPr>
        <w:spacing w:before="0" w:after="0"/>
        <w:rPr>
          <w:rFonts w:asciiTheme="minorHAnsi" w:hAnsiTheme="minorHAnsi" w:cstheme="minorHAnsi"/>
        </w:rPr>
      </w:pPr>
      <w:proofErr w:type="spellStart"/>
      <w:r>
        <w:rPr>
          <w:rFonts w:asciiTheme="minorHAnsi" w:hAnsiTheme="minorHAnsi" w:cstheme="minorHAnsi"/>
        </w:rPr>
        <w:t>Uersfeld</w:t>
      </w:r>
      <w:proofErr w:type="spellEnd"/>
      <w:r>
        <w:rPr>
          <w:rFonts w:asciiTheme="minorHAnsi" w:hAnsiTheme="minorHAnsi" w:cstheme="minorHAnsi"/>
        </w:rPr>
        <w:t xml:space="preserve"> 24, 52072 Aachen, Deutschland</w:t>
      </w:r>
    </w:p>
    <w:p w:rsidR="006D7536" w:rsidRDefault="006D7536" w:rsidP="006D7536">
      <w:pPr>
        <w:spacing w:before="0" w:after="0"/>
        <w:rPr>
          <w:rFonts w:asciiTheme="minorHAnsi" w:hAnsiTheme="minorHAnsi" w:cstheme="minorHAnsi"/>
        </w:rPr>
      </w:pPr>
      <w:r>
        <w:rPr>
          <w:rFonts w:asciiTheme="minorHAnsi" w:hAnsiTheme="minorHAnsi" w:cstheme="minorHAnsi"/>
        </w:rPr>
        <w:t>Tel.: +49 241 434-1</w:t>
      </w:r>
    </w:p>
    <w:p w:rsidR="006D7536" w:rsidRDefault="006D7536" w:rsidP="006D7536">
      <w:pPr>
        <w:spacing w:before="0" w:after="0"/>
        <w:rPr>
          <w:rFonts w:asciiTheme="minorHAnsi" w:hAnsiTheme="minorHAnsi" w:cstheme="minorHAnsi"/>
        </w:rPr>
      </w:pPr>
      <w:r>
        <w:rPr>
          <w:rFonts w:asciiTheme="minorHAnsi" w:hAnsiTheme="minorHAnsi" w:cstheme="minorHAnsi"/>
        </w:rPr>
        <w:t>Fax: +49 241 434-500</w:t>
      </w:r>
    </w:p>
    <w:p w:rsidR="006D7536" w:rsidRPr="00D5008E" w:rsidRDefault="006D7536" w:rsidP="006D7536">
      <w:pPr>
        <w:spacing w:before="0" w:after="0"/>
        <w:rPr>
          <w:rFonts w:asciiTheme="minorHAnsi" w:hAnsiTheme="minorHAnsi" w:cstheme="minorHAnsi"/>
        </w:rPr>
      </w:pPr>
      <w:r>
        <w:rPr>
          <w:rFonts w:asciiTheme="minorHAnsi" w:hAnsiTheme="minorHAnsi" w:cstheme="minorHAnsi"/>
        </w:rPr>
        <w:t>info.filter@krantz.de | www.krantz.de</w:t>
      </w:r>
      <w:bookmarkStart w:id="0" w:name="_GoBack"/>
      <w:bookmarkEnd w:id="0"/>
    </w:p>
    <w:sectPr w:rsidR="006D7536" w:rsidRPr="00D5008E" w:rsidSect="001130EC">
      <w:pgSz w:w="11906" w:h="16838" w:code="9"/>
      <w:pgMar w:top="1843"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D80579"/>
    <w:multiLevelType w:val="hybridMultilevel"/>
    <w:tmpl w:val="287A2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1130EC"/>
    <w:rsid w:val="0000037E"/>
    <w:rsid w:val="000A6B81"/>
    <w:rsid w:val="000E0155"/>
    <w:rsid w:val="001130EC"/>
    <w:rsid w:val="001153DD"/>
    <w:rsid w:val="001313E8"/>
    <w:rsid w:val="00192617"/>
    <w:rsid w:val="0029487D"/>
    <w:rsid w:val="0031363F"/>
    <w:rsid w:val="00327581"/>
    <w:rsid w:val="003C09F9"/>
    <w:rsid w:val="004511AD"/>
    <w:rsid w:val="00540083"/>
    <w:rsid w:val="00696F3F"/>
    <w:rsid w:val="006D7536"/>
    <w:rsid w:val="00726815"/>
    <w:rsid w:val="00742798"/>
    <w:rsid w:val="007627DB"/>
    <w:rsid w:val="00776F5F"/>
    <w:rsid w:val="007F54C1"/>
    <w:rsid w:val="008836BD"/>
    <w:rsid w:val="00927851"/>
    <w:rsid w:val="00B668AF"/>
    <w:rsid w:val="00D46ABF"/>
    <w:rsid w:val="00D5008E"/>
    <w:rsid w:val="00E3692E"/>
    <w:rsid w:val="00EA0EFF"/>
    <w:rsid w:val="00F15A3A"/>
    <w:rsid w:val="00F77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5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29CD1FA7FA1F40BDB06E7281E510AB" ma:contentTypeVersion="1" ma:contentTypeDescription="Ein neues Dokument erstellen." ma:contentTypeScope="" ma:versionID="b5d27349524638230642f3f6b383c228">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9E7B0-E04C-44D5-88C1-B7A74C61B92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9F156B9-0A31-4AEA-83E3-688941612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9D5E9-71AC-490D-90D4-AF0653021B31}">
  <ds:schemaRefs>
    <ds:schemaRef ds:uri="http://schemas.microsoft.com/sharepoint/v3/contenttype/forms"/>
  </ds:schemaRefs>
</ds:datastoreItem>
</file>

<file path=customXml/itemProps4.xml><?xml version="1.0" encoding="utf-8"?>
<ds:datastoreItem xmlns:ds="http://schemas.openxmlformats.org/officeDocument/2006/customXml" ds:itemID="{5BC4FFE6-DD3C-40A0-8C4C-ED4F92E8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1840</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11</cp:revision>
  <dcterms:created xsi:type="dcterms:W3CDTF">2012-11-15T14:41:00Z</dcterms:created>
  <dcterms:modified xsi:type="dcterms:W3CDTF">2018-01-05T13:19:00Z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0x0101005229CD1FA7FA1F40BDB06E7281E510AB</vt:lpwstr>
  </property>
</Properties>
</file>