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97" w:rsidRDefault="007D57C1" w:rsidP="00250C97">
      <w:pPr>
        <w:pStyle w:val="KeinLeerraum"/>
        <w:rPr>
          <w:lang w:val="en-US"/>
        </w:rPr>
      </w:pPr>
      <w:r w:rsidRPr="0012336C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24ECFB1" wp14:editId="24827159">
            <wp:simplePos x="0" y="0"/>
            <wp:positionH relativeFrom="column">
              <wp:posOffset>247015</wp:posOffset>
            </wp:positionH>
            <wp:positionV relativeFrom="paragraph">
              <wp:posOffset>-565150</wp:posOffset>
            </wp:positionV>
            <wp:extent cx="1147445" cy="361950"/>
            <wp:effectExtent l="0" t="0" r="0" b="0"/>
            <wp:wrapTight wrapText="bothSides">
              <wp:wrapPolygon edited="0">
                <wp:start x="0" y="0"/>
                <wp:lineTo x="0" y="20463"/>
                <wp:lineTo x="21158" y="20463"/>
                <wp:lineTo x="21158" y="0"/>
                <wp:lineTo x="0" y="0"/>
              </wp:wrapPolygon>
            </wp:wrapTight>
            <wp:docPr id="2" name="Grafi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T_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50C97" w:rsidRPr="00B05823">
        <w:rPr>
          <w:lang w:val="en-US"/>
        </w:rPr>
        <w:t>Pressure Relief Dampers for Low Opening Pressures</w:t>
      </w:r>
    </w:p>
    <w:p w:rsidR="00A316F8" w:rsidRDefault="00A316F8" w:rsidP="00250C97">
      <w:pPr>
        <w:pStyle w:val="KeinLeerraum"/>
        <w:rPr>
          <w:lang w:val="en-US"/>
        </w:rPr>
      </w:pPr>
    </w:p>
    <w:p w:rsidR="00250C97" w:rsidRPr="0040006E" w:rsidRDefault="00250C97" w:rsidP="00250C97">
      <w:pPr>
        <w:pStyle w:val="KeinLeerraum"/>
        <w:rPr>
          <w:lang w:val="en-US"/>
        </w:rPr>
      </w:pPr>
      <w:r w:rsidRPr="0040006E">
        <w:rPr>
          <w:lang w:val="en-US"/>
        </w:rPr>
        <w:t>Text for tender</w:t>
      </w:r>
    </w:p>
    <w:p w:rsidR="00250C97" w:rsidRDefault="00250C97" w:rsidP="00250C97">
      <w:pPr>
        <w:pStyle w:val="KeinLeerraum"/>
        <w:rPr>
          <w:lang w:val="en-US"/>
        </w:rPr>
      </w:pPr>
    </w:p>
    <w:p w:rsidR="00250C97" w:rsidRPr="00522961" w:rsidRDefault="00250C97" w:rsidP="00250C97">
      <w:pPr>
        <w:pStyle w:val="KeinLeerraum"/>
        <w:rPr>
          <w:lang w:val="en-US"/>
        </w:rPr>
      </w:pPr>
      <w:r w:rsidRPr="00522961">
        <w:rPr>
          <w:lang w:val="en-US"/>
        </w:rPr>
        <w:t xml:space="preserve">Pressure Relief Damper, </w:t>
      </w:r>
      <w:r w:rsidRPr="0012336C">
        <w:rPr>
          <w:lang w:val="en-US"/>
        </w:rPr>
        <w:t>Type</w:t>
      </w:r>
      <w:r w:rsidRPr="00522961">
        <w:rPr>
          <w:lang w:val="en-US"/>
        </w:rPr>
        <w:t xml:space="preserve"> KL-ETE</w:t>
      </w:r>
    </w:p>
    <w:p w:rsidR="00250C97" w:rsidRPr="00522961" w:rsidRDefault="00250C97" w:rsidP="00250C97">
      <w:pPr>
        <w:rPr>
          <w:lang w:val="en-US"/>
        </w:rPr>
      </w:pPr>
      <w:r w:rsidRPr="00522961">
        <w:rPr>
          <w:lang w:val="en-US"/>
        </w:rPr>
        <w:t>Automatic, dead-weight Pressure Relief Damper made of galvanized sheet steel</w:t>
      </w:r>
      <w:r w:rsidRPr="0040006E">
        <w:rPr>
          <w:vertAlign w:val="superscript"/>
          <w:lang w:val="en-US"/>
        </w:rPr>
        <w:t>1)</w:t>
      </w:r>
      <w:r w:rsidRPr="00522961">
        <w:rPr>
          <w:lang w:val="en-US"/>
        </w:rPr>
        <w:t xml:space="preserve"> with single valve blade on vertical bearing for relieving flows at high range of volume flows and low opening pressures.</w:t>
      </w:r>
    </w:p>
    <w:p w:rsidR="00250C97" w:rsidRPr="00250C97" w:rsidRDefault="00250C97" w:rsidP="00250C97">
      <w:pPr>
        <w:pStyle w:val="KeinLeerraum"/>
      </w:pPr>
      <w:r w:rsidRPr="00250C97">
        <w:t>Features</w:t>
      </w:r>
    </w:p>
    <w:p w:rsidR="00250C97" w:rsidRPr="00522961" w:rsidRDefault="00250C97" w:rsidP="00250C97">
      <w:pPr>
        <w:pStyle w:val="Listenabsatz"/>
        <w:numPr>
          <w:ilvl w:val="0"/>
          <w:numId w:val="16"/>
        </w:numPr>
        <w:spacing w:before="0" w:after="0"/>
        <w:rPr>
          <w:lang w:val="en-GB"/>
        </w:rPr>
      </w:pPr>
      <w:r w:rsidRPr="00522961">
        <w:rPr>
          <w:lang w:val="en-GB"/>
        </w:rPr>
        <w:t>Airtight according to DIN 1946-4 in closed position</w:t>
      </w:r>
    </w:p>
    <w:p w:rsidR="00250C97" w:rsidRPr="00522961" w:rsidRDefault="00250C97" w:rsidP="00250C97">
      <w:pPr>
        <w:pStyle w:val="Listenabsatz"/>
        <w:numPr>
          <w:ilvl w:val="0"/>
          <w:numId w:val="16"/>
        </w:numPr>
        <w:spacing w:before="0" w:after="0"/>
        <w:rPr>
          <w:lang w:val="en-GB"/>
        </w:rPr>
      </w:pPr>
      <w:r w:rsidRPr="00522961">
        <w:rPr>
          <w:lang w:val="en-GB"/>
        </w:rPr>
        <w:t>Opens when opening pressure set is attained</w:t>
      </w:r>
    </w:p>
    <w:p w:rsidR="00250C97" w:rsidRPr="00522961" w:rsidRDefault="00250C97" w:rsidP="00250C97">
      <w:pPr>
        <w:pStyle w:val="Listenabsatz"/>
        <w:numPr>
          <w:ilvl w:val="0"/>
          <w:numId w:val="16"/>
        </w:numPr>
        <w:spacing w:before="0" w:after="0"/>
        <w:rPr>
          <w:lang w:val="en-GB"/>
        </w:rPr>
      </w:pPr>
      <w:r w:rsidRPr="00522961">
        <w:rPr>
          <w:lang w:val="en-GB"/>
        </w:rPr>
        <w:t>Almost equal differential pressure independent of range of volume flow (control function)</w:t>
      </w:r>
    </w:p>
    <w:p w:rsidR="00250C97" w:rsidRPr="00522961" w:rsidRDefault="00250C97" w:rsidP="00250C97">
      <w:pPr>
        <w:pStyle w:val="Listenabsatz"/>
        <w:numPr>
          <w:ilvl w:val="0"/>
          <w:numId w:val="16"/>
        </w:numPr>
        <w:spacing w:before="0" w:after="0"/>
        <w:rPr>
          <w:lang w:val="en-GB"/>
        </w:rPr>
      </w:pPr>
      <w:r w:rsidRPr="00522961">
        <w:rPr>
          <w:lang w:val="en-GB"/>
        </w:rPr>
        <w:t>Closes automatically when opening pressure is underrated</w:t>
      </w:r>
    </w:p>
    <w:p w:rsidR="00250C97" w:rsidRPr="00522961" w:rsidRDefault="00250C97" w:rsidP="00250C97">
      <w:pPr>
        <w:pStyle w:val="Listenabsatz"/>
        <w:numPr>
          <w:ilvl w:val="0"/>
          <w:numId w:val="16"/>
        </w:numPr>
        <w:spacing w:before="0" w:after="0"/>
        <w:rPr>
          <w:lang w:val="en-US"/>
        </w:rPr>
      </w:pPr>
      <w:r w:rsidRPr="00522961">
        <w:rPr>
          <w:lang w:val="en-GB"/>
        </w:rPr>
        <w:t>Setting of opening pressure by variation of restoring mass</w:t>
      </w:r>
    </w:p>
    <w:p w:rsidR="00250C97" w:rsidRDefault="00250C97" w:rsidP="00250C97">
      <w:pPr>
        <w:pStyle w:val="KeinLeerraum"/>
        <w:rPr>
          <w:lang w:val="en-US"/>
        </w:rPr>
      </w:pPr>
    </w:p>
    <w:p w:rsidR="00250C97" w:rsidRPr="00250C97" w:rsidRDefault="00250C97" w:rsidP="00514490">
      <w:pPr>
        <w:pStyle w:val="KeinLeerraum"/>
      </w:pPr>
      <w:r w:rsidRPr="00514490">
        <w:t>Technical</w:t>
      </w:r>
      <w:r w:rsidRPr="00522961">
        <w:rPr>
          <w:lang w:val="en-US"/>
        </w:rPr>
        <w:t xml:space="preserve"> </w:t>
      </w:r>
      <w:proofErr w:type="spellStart"/>
      <w:r w:rsidRPr="00250C97">
        <w:t>data</w:t>
      </w:r>
      <w:proofErr w:type="spellEnd"/>
    </w:p>
    <w:p w:rsidR="00250C97" w:rsidRPr="00250C97" w:rsidRDefault="00250C97" w:rsidP="00514490">
      <w:pPr>
        <w:pStyle w:val="Listenabsatz"/>
        <w:numPr>
          <w:ilvl w:val="0"/>
          <w:numId w:val="16"/>
        </w:numPr>
        <w:spacing w:before="0" w:after="0"/>
        <w:rPr>
          <w:lang w:val="en-US"/>
        </w:rPr>
      </w:pPr>
      <w:r w:rsidRPr="00514490">
        <w:rPr>
          <w:lang w:val="en-GB"/>
        </w:rPr>
        <w:t>Fabricate</w:t>
      </w:r>
      <w:r w:rsidR="00EA3D0B">
        <w:rPr>
          <w:lang w:val="en-US"/>
        </w:rPr>
        <w:t xml:space="preserve">: </w:t>
      </w:r>
      <w:r w:rsidR="007D57C1">
        <w:rPr>
          <w:lang w:val="en-US"/>
        </w:rPr>
        <w:t>Krantz</w:t>
      </w:r>
    </w:p>
    <w:p w:rsidR="00250C97" w:rsidRPr="00250C97" w:rsidRDefault="00EA3D0B" w:rsidP="00250C97">
      <w:pPr>
        <w:pStyle w:val="Listenabsatz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Type: </w:t>
      </w:r>
      <w:r w:rsidR="00250C97" w:rsidRPr="00250C97">
        <w:rPr>
          <w:lang w:val="en-US"/>
        </w:rPr>
        <w:t>KL-ETE</w:t>
      </w:r>
    </w:p>
    <w:p w:rsidR="00250C97" w:rsidRPr="00250C97" w:rsidRDefault="00EA3D0B" w:rsidP="00250C97">
      <w:pPr>
        <w:pStyle w:val="Listenabsatz"/>
        <w:numPr>
          <w:ilvl w:val="0"/>
          <w:numId w:val="17"/>
        </w:numPr>
        <w:rPr>
          <w:rFonts w:ascii="Swis721 BT" w:hAnsi="Swis721 BT" w:cs="Swis721 BT"/>
          <w:b/>
          <w:bCs/>
          <w:lang w:val="en-US"/>
        </w:rPr>
      </w:pPr>
      <w:r>
        <w:rPr>
          <w:lang w:val="en-US"/>
        </w:rPr>
        <w:t>Dimensions W x H x D: 348 x 598 x 485 mm</w:t>
      </w:r>
    </w:p>
    <w:p w:rsidR="00250C97" w:rsidRPr="00250C97" w:rsidRDefault="00EA3D0B" w:rsidP="00250C97">
      <w:pPr>
        <w:pStyle w:val="Listenabsatz"/>
        <w:numPr>
          <w:ilvl w:val="0"/>
          <w:numId w:val="17"/>
        </w:numPr>
        <w:rPr>
          <w:lang w:val="en-US"/>
        </w:rPr>
      </w:pPr>
      <w:r>
        <w:rPr>
          <w:lang w:val="en-US"/>
        </w:rPr>
        <w:t>Weight:</w:t>
      </w:r>
      <w:r>
        <w:rPr>
          <w:lang w:val="en-US"/>
        </w:rPr>
        <w:tab/>
        <w:t xml:space="preserve">approx.: </w:t>
      </w:r>
      <w:r w:rsidR="00250C97" w:rsidRPr="00250C97">
        <w:rPr>
          <w:lang w:val="en-US"/>
        </w:rPr>
        <w:t>19 kg</w:t>
      </w:r>
    </w:p>
    <w:p w:rsidR="00EA3D0B" w:rsidRDefault="00250C97" w:rsidP="00EA3D0B">
      <w:pPr>
        <w:pStyle w:val="Listenabsatz"/>
        <w:numPr>
          <w:ilvl w:val="0"/>
          <w:numId w:val="17"/>
        </w:numPr>
        <w:rPr>
          <w:lang w:val="en-US"/>
        </w:rPr>
      </w:pPr>
      <w:r w:rsidRPr="00250C97">
        <w:rPr>
          <w:lang w:val="en-US"/>
        </w:rPr>
        <w:t>Range of volume flow</w:t>
      </w:r>
      <w:r w:rsidR="00EA3D0B">
        <w:rPr>
          <w:vertAlign w:val="superscript"/>
          <w:lang w:val="en-US"/>
        </w:rPr>
        <w:t>2</w:t>
      </w:r>
      <w:r w:rsidR="00EA3D0B" w:rsidRPr="00EA3D0B">
        <w:rPr>
          <w:vertAlign w:val="superscript"/>
          <w:lang w:val="en-US"/>
        </w:rPr>
        <w:t>)</w:t>
      </w:r>
      <w:r w:rsidRPr="00250C97">
        <w:rPr>
          <w:lang w:val="en-US"/>
        </w:rPr>
        <w:t>:</w:t>
      </w:r>
      <w:r w:rsidRPr="00250C97">
        <w:rPr>
          <w:lang w:val="en-US"/>
        </w:rPr>
        <w:tab/>
      </w:r>
      <w:r w:rsidR="00EA3D0B">
        <w:rPr>
          <w:lang w:val="en-US"/>
        </w:rPr>
        <w:t xml:space="preserve"> 0 – 5 000 m</w:t>
      </w:r>
      <w:r w:rsidR="00EA3D0B" w:rsidRPr="00EA3D0B">
        <w:rPr>
          <w:vertAlign w:val="superscript"/>
          <w:lang w:val="en-US"/>
        </w:rPr>
        <w:t>3</w:t>
      </w:r>
      <w:r w:rsidRPr="00250C97">
        <w:rPr>
          <w:lang w:val="en-US"/>
        </w:rPr>
        <w:t>/h</w:t>
      </w:r>
    </w:p>
    <w:p w:rsidR="00250C97" w:rsidRPr="00EA3D0B" w:rsidRDefault="00250C97" w:rsidP="00EA3D0B">
      <w:pPr>
        <w:pStyle w:val="Listenabsatz"/>
        <w:numPr>
          <w:ilvl w:val="0"/>
          <w:numId w:val="17"/>
        </w:numPr>
        <w:rPr>
          <w:lang w:val="en-US"/>
        </w:rPr>
      </w:pPr>
      <w:r w:rsidRPr="00EA3D0B">
        <w:rPr>
          <w:lang w:val="en-US"/>
        </w:rPr>
        <w:t>Opening pressure, ad</w:t>
      </w:r>
      <w:r w:rsidR="00EA3D0B" w:rsidRPr="00EA3D0B">
        <w:rPr>
          <w:lang w:val="en-US"/>
        </w:rPr>
        <w:t xml:space="preserve">justable: </w:t>
      </w:r>
      <w:r w:rsidRPr="00EA3D0B">
        <w:rPr>
          <w:lang w:val="en-US"/>
        </w:rPr>
        <w:t>50 – 150 Pa</w:t>
      </w:r>
      <w:r w:rsidR="00EA3D0B" w:rsidRPr="00EA3D0B">
        <w:rPr>
          <w:vertAlign w:val="superscript"/>
          <w:lang w:val="en-US"/>
        </w:rPr>
        <w:t>3)</w:t>
      </w:r>
    </w:p>
    <w:p w:rsidR="00250C97" w:rsidRPr="00250C97" w:rsidRDefault="00250C97" w:rsidP="00250C97">
      <w:pPr>
        <w:pStyle w:val="Listenabsatz"/>
        <w:numPr>
          <w:ilvl w:val="0"/>
          <w:numId w:val="17"/>
        </w:numPr>
        <w:rPr>
          <w:lang w:val="en-US"/>
        </w:rPr>
      </w:pPr>
      <w:r w:rsidRPr="00250C97">
        <w:rPr>
          <w:spacing w:val="-3"/>
          <w:lang w:val="en-US"/>
        </w:rPr>
        <w:t>O</w:t>
      </w:r>
      <w:r w:rsidR="00EA3D0B">
        <w:rPr>
          <w:lang w:val="en-US"/>
        </w:rPr>
        <w:t>pening pressure, factory set:</w:t>
      </w:r>
      <w:r w:rsidRPr="00250C97">
        <w:rPr>
          <w:lang w:val="en-US"/>
        </w:rPr>
        <w:t>...................... Pa</w:t>
      </w:r>
    </w:p>
    <w:p w:rsidR="00250C97" w:rsidRPr="007D2BEE" w:rsidRDefault="00250C97" w:rsidP="00250C97">
      <w:pPr>
        <w:rPr>
          <w:lang w:val="en-US"/>
        </w:rPr>
      </w:pPr>
      <w:r w:rsidRPr="007D2BEE">
        <w:rPr>
          <w:vertAlign w:val="superscript"/>
          <w:lang w:val="en-US"/>
        </w:rPr>
        <w:t>1)</w:t>
      </w:r>
      <w:r w:rsidRPr="007D2BEE">
        <w:rPr>
          <w:lang w:val="en-US"/>
        </w:rPr>
        <w:t xml:space="preserve"> Different material on request</w:t>
      </w:r>
      <w:r w:rsidRPr="007D2BEE">
        <w:rPr>
          <w:position w:val="4"/>
          <w:sz w:val="12"/>
          <w:lang w:val="en-US"/>
        </w:rPr>
        <w:br/>
        <w:t>2)</w:t>
      </w:r>
      <w:r w:rsidRPr="007D2BEE">
        <w:rPr>
          <w:lang w:val="en-US"/>
        </w:rPr>
        <w:t xml:space="preserve"> Higher range of volume flow achievable by parallel connection of several dampers</w:t>
      </w:r>
      <w:r w:rsidRPr="007D2BEE">
        <w:rPr>
          <w:lang w:val="en-US"/>
        </w:rPr>
        <w:br/>
      </w:r>
      <w:r w:rsidRPr="007D2BEE">
        <w:rPr>
          <w:position w:val="4"/>
          <w:sz w:val="12"/>
          <w:lang w:val="en-US"/>
        </w:rPr>
        <w:t>3)</w:t>
      </w:r>
      <w:r w:rsidRPr="007D2BEE">
        <w:rPr>
          <w:lang w:val="en-US"/>
        </w:rPr>
        <w:t xml:space="preserve"> Higher opening pressure on request</w:t>
      </w:r>
    </w:p>
    <w:p w:rsidR="00EA3D0B" w:rsidRDefault="00EA3D0B" w:rsidP="00EA3D0B">
      <w:pPr>
        <w:pStyle w:val="KeinLeerraum"/>
        <w:rPr>
          <w:lang w:val="en-US"/>
        </w:rPr>
      </w:pPr>
    </w:p>
    <w:p w:rsidR="00EA3D0B" w:rsidRPr="007D2BEE" w:rsidRDefault="00EA3D0B" w:rsidP="00EA3D0B">
      <w:pPr>
        <w:pStyle w:val="KeinLeerraum"/>
        <w:rPr>
          <w:lang w:val="en-US"/>
        </w:rPr>
      </w:pPr>
      <w:r w:rsidRPr="007D2BEE">
        <w:rPr>
          <w:lang w:val="en-US"/>
        </w:rPr>
        <w:t>Pressure Relief Damper, Type KL-ETM</w:t>
      </w:r>
    </w:p>
    <w:p w:rsidR="00EA3D0B" w:rsidRDefault="00EA3D0B" w:rsidP="00EA3D0B">
      <w:pPr>
        <w:rPr>
          <w:lang w:val="en-US"/>
        </w:rPr>
      </w:pPr>
      <w:r w:rsidRPr="007D2BEE">
        <w:rPr>
          <w:lang w:val="en-US"/>
        </w:rPr>
        <w:t>Automatic, dead-weight Pressure Relief Damper with housing made of galvanized sheet steel</w:t>
      </w:r>
      <w:r w:rsidRPr="00EA3D0B">
        <w:rPr>
          <w:vertAlign w:val="superscript"/>
          <w:lang w:val="en-US"/>
        </w:rPr>
        <w:t>1)</w:t>
      </w:r>
      <w:r w:rsidRPr="007D2BEE">
        <w:rPr>
          <w:rStyle w:val="Hochgestellt"/>
          <w:lang w:val="en-US"/>
        </w:rPr>
        <w:t xml:space="preserve"> </w:t>
      </w:r>
      <w:r w:rsidRPr="007D2BEE">
        <w:rPr>
          <w:lang w:val="en-US"/>
        </w:rPr>
        <w:t xml:space="preserve">and single </w:t>
      </w:r>
      <w:proofErr w:type="spellStart"/>
      <w:r w:rsidRPr="007D2BEE">
        <w:rPr>
          <w:lang w:val="en-US"/>
        </w:rPr>
        <w:t>aluminium</w:t>
      </w:r>
      <w:proofErr w:type="spellEnd"/>
      <w:r w:rsidRPr="007D2BEE">
        <w:rPr>
          <w:lang w:val="en-US"/>
        </w:rPr>
        <w:t xml:space="preserve"> valve blade on horizontal bearing for relieving flows at low volumetric flow rates and low opening pressures.</w:t>
      </w:r>
    </w:p>
    <w:p w:rsidR="00EA3D0B" w:rsidRPr="007D2BEE" w:rsidRDefault="00EA3D0B" w:rsidP="00EA3D0B">
      <w:pPr>
        <w:pStyle w:val="KeinLeerraum"/>
        <w:rPr>
          <w:lang w:val="en-US"/>
        </w:rPr>
      </w:pPr>
      <w:r w:rsidRPr="007D2BEE">
        <w:rPr>
          <w:lang w:val="en-US"/>
        </w:rPr>
        <w:t>Features</w:t>
      </w:r>
    </w:p>
    <w:p w:rsidR="00EA3D0B" w:rsidRPr="007D2BEE" w:rsidRDefault="00EA3D0B" w:rsidP="00EA3D0B">
      <w:pPr>
        <w:pStyle w:val="Listenabsatz"/>
        <w:numPr>
          <w:ilvl w:val="0"/>
          <w:numId w:val="20"/>
        </w:numPr>
        <w:spacing w:before="0" w:after="0"/>
        <w:rPr>
          <w:lang w:val="en-US"/>
        </w:rPr>
      </w:pPr>
      <w:r w:rsidRPr="007D2BEE">
        <w:rPr>
          <w:lang w:val="en-US"/>
        </w:rPr>
        <w:t>Opens when opening pressure set is attained</w:t>
      </w:r>
    </w:p>
    <w:p w:rsidR="00EA3D0B" w:rsidRPr="007D2BEE" w:rsidRDefault="00EA3D0B" w:rsidP="00EA3D0B">
      <w:pPr>
        <w:pStyle w:val="Listenabsatz"/>
        <w:numPr>
          <w:ilvl w:val="0"/>
          <w:numId w:val="20"/>
        </w:numPr>
        <w:spacing w:before="0" w:after="0"/>
        <w:rPr>
          <w:lang w:val="en-US"/>
        </w:rPr>
      </w:pPr>
      <w:r w:rsidRPr="007D2BEE">
        <w:rPr>
          <w:lang w:val="en-US"/>
        </w:rPr>
        <w:t>Almost equal differential pressure independent of range of volume flow (control function)</w:t>
      </w:r>
    </w:p>
    <w:p w:rsidR="00EA3D0B" w:rsidRPr="007D2BEE" w:rsidRDefault="00EA3D0B" w:rsidP="00EA3D0B">
      <w:pPr>
        <w:pStyle w:val="Listenabsatz"/>
        <w:numPr>
          <w:ilvl w:val="0"/>
          <w:numId w:val="20"/>
        </w:numPr>
        <w:spacing w:before="0" w:after="0"/>
        <w:rPr>
          <w:lang w:val="en-US"/>
        </w:rPr>
      </w:pPr>
      <w:r w:rsidRPr="007D2BEE">
        <w:rPr>
          <w:lang w:val="en-US"/>
        </w:rPr>
        <w:t>Closes automatically when opening pressure is underrated</w:t>
      </w:r>
    </w:p>
    <w:p w:rsidR="00EA3D0B" w:rsidRDefault="00EA3D0B" w:rsidP="00EA3D0B">
      <w:pPr>
        <w:pStyle w:val="Listenabsatz"/>
        <w:numPr>
          <w:ilvl w:val="0"/>
          <w:numId w:val="20"/>
        </w:numPr>
        <w:spacing w:before="0" w:after="0"/>
        <w:rPr>
          <w:lang w:val="en-US"/>
        </w:rPr>
      </w:pPr>
      <w:r w:rsidRPr="007D2BEE">
        <w:rPr>
          <w:lang w:val="en-US"/>
        </w:rPr>
        <w:t>Setting of opening pressure by variation of restoring mass</w:t>
      </w:r>
    </w:p>
    <w:p w:rsidR="00EA3D0B" w:rsidRDefault="00EA3D0B" w:rsidP="00EA3D0B">
      <w:pPr>
        <w:pStyle w:val="KeinLeerraum"/>
        <w:rPr>
          <w:lang w:val="en-US"/>
        </w:rPr>
      </w:pPr>
    </w:p>
    <w:p w:rsidR="00EA3D0B" w:rsidRPr="007D2BEE" w:rsidRDefault="00EA3D0B" w:rsidP="00EA3D0B">
      <w:pPr>
        <w:pStyle w:val="KeinLeerraum"/>
        <w:rPr>
          <w:lang w:val="en-US"/>
        </w:rPr>
      </w:pPr>
      <w:r w:rsidRPr="007D2BEE">
        <w:rPr>
          <w:lang w:val="en-US"/>
        </w:rPr>
        <w:t>Technical data</w:t>
      </w:r>
    </w:p>
    <w:p w:rsidR="00EA3D0B" w:rsidRPr="00EA3D0B" w:rsidRDefault="00EA3D0B" w:rsidP="00EA3D0B">
      <w:pPr>
        <w:pStyle w:val="Listenabsatz"/>
        <w:numPr>
          <w:ilvl w:val="0"/>
          <w:numId w:val="20"/>
        </w:numPr>
        <w:spacing w:before="0" w:after="0"/>
        <w:rPr>
          <w:lang w:val="en-US"/>
        </w:rPr>
      </w:pPr>
      <w:r>
        <w:rPr>
          <w:lang w:val="en-US"/>
        </w:rPr>
        <w:t xml:space="preserve">Fabricate: </w:t>
      </w:r>
      <w:r w:rsidR="007D57C1">
        <w:rPr>
          <w:lang w:val="en-US"/>
        </w:rPr>
        <w:t>Krantz</w:t>
      </w:r>
    </w:p>
    <w:p w:rsidR="00EA3D0B" w:rsidRPr="00EA3D0B" w:rsidRDefault="00EA3D0B" w:rsidP="00EA3D0B">
      <w:pPr>
        <w:pStyle w:val="Listenabsatz"/>
        <w:numPr>
          <w:ilvl w:val="0"/>
          <w:numId w:val="21"/>
        </w:numPr>
        <w:rPr>
          <w:lang w:val="en-US"/>
        </w:rPr>
      </w:pPr>
      <w:r>
        <w:rPr>
          <w:lang w:val="en-US"/>
        </w:rPr>
        <w:t xml:space="preserve">Type: </w:t>
      </w:r>
      <w:r w:rsidRPr="00EA3D0B">
        <w:rPr>
          <w:lang w:val="en-US"/>
        </w:rPr>
        <w:t>KL-ETM</w:t>
      </w:r>
    </w:p>
    <w:p w:rsidR="00EA3D0B" w:rsidRPr="00EA3D0B" w:rsidRDefault="00EA3D0B" w:rsidP="00EA3D0B">
      <w:pPr>
        <w:pStyle w:val="Listenabsatz"/>
        <w:numPr>
          <w:ilvl w:val="0"/>
          <w:numId w:val="21"/>
        </w:numPr>
        <w:rPr>
          <w:rFonts w:ascii="Swis721 BT" w:hAnsi="Swis721 BT" w:cs="Swis721 BT"/>
          <w:b/>
          <w:bCs/>
          <w:lang w:val="en-US"/>
        </w:rPr>
      </w:pPr>
      <w:r>
        <w:rPr>
          <w:lang w:val="en-US"/>
        </w:rPr>
        <w:t xml:space="preserve">Dimensions W x H x D: </w:t>
      </w:r>
      <w:r w:rsidRPr="00EA3D0B">
        <w:rPr>
          <w:spacing w:val="-2"/>
          <w:lang w:val="en-US"/>
        </w:rPr>
        <w:t>250 x 150 x 250 mm</w:t>
      </w:r>
      <w:r w:rsidRPr="00EA3D0B">
        <w:rPr>
          <w:lang w:val="en-US"/>
        </w:rPr>
        <w:tab/>
      </w:r>
    </w:p>
    <w:p w:rsidR="00EA3D0B" w:rsidRPr="00EA3D0B" w:rsidRDefault="00EA3D0B" w:rsidP="00EA3D0B">
      <w:pPr>
        <w:pStyle w:val="Listenabsatz"/>
        <w:numPr>
          <w:ilvl w:val="0"/>
          <w:numId w:val="21"/>
        </w:numPr>
        <w:rPr>
          <w:lang w:val="en-US"/>
        </w:rPr>
      </w:pPr>
      <w:r w:rsidRPr="00EA3D0B">
        <w:rPr>
          <w:lang w:val="en-US"/>
        </w:rPr>
        <w:t>Weight:</w:t>
      </w:r>
      <w:r w:rsidRPr="00EA3D0B">
        <w:rPr>
          <w:lang w:val="en-US"/>
        </w:rPr>
        <w:tab/>
      </w:r>
      <w:r>
        <w:rPr>
          <w:lang w:val="en-US"/>
        </w:rPr>
        <w:t xml:space="preserve"> </w:t>
      </w:r>
      <w:r w:rsidRPr="00EA3D0B">
        <w:rPr>
          <w:lang w:val="en-US"/>
        </w:rPr>
        <w:t>approx. 3.5 kg</w:t>
      </w:r>
    </w:p>
    <w:p w:rsidR="00EA3D0B" w:rsidRPr="00EA3D0B" w:rsidRDefault="00EA3D0B" w:rsidP="00EA3D0B">
      <w:pPr>
        <w:pStyle w:val="Listenabsatz"/>
        <w:numPr>
          <w:ilvl w:val="0"/>
          <w:numId w:val="21"/>
        </w:numPr>
        <w:rPr>
          <w:lang w:val="en-US"/>
        </w:rPr>
      </w:pPr>
      <w:r w:rsidRPr="00EA3D0B">
        <w:rPr>
          <w:lang w:val="en-US"/>
        </w:rPr>
        <w:t>Range of volume flow</w:t>
      </w:r>
      <w:r w:rsidRPr="00EA3D0B">
        <w:rPr>
          <w:vertAlign w:val="superscript"/>
          <w:lang w:val="en-US"/>
        </w:rPr>
        <w:t>2)</w:t>
      </w:r>
      <w:r>
        <w:rPr>
          <w:lang w:val="en-US"/>
        </w:rPr>
        <w:t xml:space="preserve">: </w:t>
      </w:r>
      <w:r w:rsidRPr="00EA3D0B">
        <w:rPr>
          <w:lang w:val="en-US"/>
        </w:rPr>
        <w:t>0 – 300 m</w:t>
      </w:r>
      <w:r w:rsidRPr="00EA3D0B">
        <w:rPr>
          <w:vertAlign w:val="superscript"/>
          <w:lang w:val="en-US"/>
        </w:rPr>
        <w:t>3</w:t>
      </w:r>
      <w:r w:rsidRPr="00EA3D0B">
        <w:rPr>
          <w:lang w:val="en-US"/>
        </w:rPr>
        <w:t>/h</w:t>
      </w:r>
    </w:p>
    <w:p w:rsidR="00EA3D0B" w:rsidRPr="00EA3D0B" w:rsidRDefault="00EA3D0B" w:rsidP="00EA3D0B">
      <w:pPr>
        <w:pStyle w:val="Listenabsatz"/>
        <w:numPr>
          <w:ilvl w:val="0"/>
          <w:numId w:val="21"/>
        </w:numPr>
        <w:rPr>
          <w:lang w:val="en-US"/>
        </w:rPr>
      </w:pPr>
      <w:r>
        <w:rPr>
          <w:lang w:val="en-US"/>
        </w:rPr>
        <w:t xml:space="preserve">Opening pressure, adjustable: </w:t>
      </w:r>
      <w:r w:rsidRPr="00EA3D0B">
        <w:rPr>
          <w:lang w:val="en-US"/>
        </w:rPr>
        <w:t>50 – 120 Pa</w:t>
      </w:r>
      <w:r w:rsidRPr="00EA3D0B">
        <w:rPr>
          <w:vertAlign w:val="superscript"/>
          <w:lang w:val="en-US"/>
        </w:rPr>
        <w:t>3)</w:t>
      </w:r>
    </w:p>
    <w:p w:rsidR="00EA3D0B" w:rsidRPr="00EA3D0B" w:rsidRDefault="00EA3D0B" w:rsidP="00EA3D0B">
      <w:pPr>
        <w:pStyle w:val="Listenabsatz"/>
        <w:numPr>
          <w:ilvl w:val="0"/>
          <w:numId w:val="21"/>
        </w:numPr>
        <w:rPr>
          <w:lang w:val="en-US"/>
        </w:rPr>
      </w:pPr>
      <w:r w:rsidRPr="00EA3D0B">
        <w:rPr>
          <w:spacing w:val="-2"/>
          <w:lang w:val="en-US"/>
        </w:rPr>
        <w:t>Opening pressure, factory set</w:t>
      </w:r>
      <w:r>
        <w:rPr>
          <w:lang w:val="en-US"/>
        </w:rPr>
        <w:t xml:space="preserve">: </w:t>
      </w:r>
      <w:r w:rsidRPr="00EA3D0B">
        <w:rPr>
          <w:lang w:val="en-US"/>
        </w:rPr>
        <w:t>...................... Pa</w:t>
      </w:r>
    </w:p>
    <w:p w:rsidR="00EA3D0B" w:rsidRDefault="00EA3D0B" w:rsidP="00EA3D0B">
      <w:pPr>
        <w:rPr>
          <w:lang w:val="en-US"/>
        </w:rPr>
      </w:pPr>
      <w:r w:rsidRPr="007D2BEE">
        <w:rPr>
          <w:position w:val="4"/>
          <w:sz w:val="12"/>
          <w:lang w:val="en-US"/>
        </w:rPr>
        <w:t>1)</w:t>
      </w:r>
      <w:r w:rsidRPr="007D2BEE">
        <w:rPr>
          <w:lang w:val="en-US"/>
        </w:rPr>
        <w:t xml:space="preserve"> Different material on request</w:t>
      </w:r>
      <w:r w:rsidRPr="007D2BEE">
        <w:rPr>
          <w:position w:val="4"/>
          <w:sz w:val="12"/>
          <w:lang w:val="en-US"/>
        </w:rPr>
        <w:br/>
        <w:t>2)</w:t>
      </w:r>
      <w:r w:rsidRPr="007D2BEE">
        <w:rPr>
          <w:lang w:val="en-US"/>
        </w:rPr>
        <w:t xml:space="preserve"> Higher range of volume flow achievable by parallel connection of several dampers</w:t>
      </w:r>
      <w:r w:rsidRPr="007D2BEE">
        <w:rPr>
          <w:lang w:val="en-US"/>
        </w:rPr>
        <w:br/>
      </w:r>
      <w:r w:rsidRPr="007D2BEE">
        <w:rPr>
          <w:position w:val="4"/>
          <w:sz w:val="12"/>
          <w:lang w:val="en-US"/>
        </w:rPr>
        <w:t xml:space="preserve">3) </w:t>
      </w:r>
      <w:r w:rsidRPr="007D2BEE">
        <w:rPr>
          <w:lang w:val="en-US"/>
        </w:rPr>
        <w:t>Higher opening pressure on request</w:t>
      </w:r>
    </w:p>
    <w:p w:rsidR="00EA3D0B" w:rsidRDefault="00EA3D0B" w:rsidP="00EA3D0B">
      <w:pPr>
        <w:rPr>
          <w:lang w:val="en-US"/>
        </w:rPr>
      </w:pPr>
    </w:p>
    <w:p w:rsidR="00EA3D0B" w:rsidRDefault="00EA3D0B" w:rsidP="00EA3D0B">
      <w:pPr>
        <w:rPr>
          <w:lang w:val="en-US"/>
        </w:rPr>
      </w:pPr>
      <w:r w:rsidRPr="00250C97">
        <w:rPr>
          <w:lang w:val="en-US"/>
        </w:rPr>
        <w:t>Subject to technical alterations!</w:t>
      </w:r>
    </w:p>
    <w:p w:rsidR="00777142" w:rsidRDefault="00777142" w:rsidP="00EA3D0B">
      <w:pPr>
        <w:rPr>
          <w:lang w:val="en-US"/>
        </w:rPr>
      </w:pPr>
    </w:p>
    <w:p w:rsidR="00777142" w:rsidRDefault="00777142" w:rsidP="00777142">
      <w:pPr>
        <w:spacing w:before="0"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Krantz GmbH</w:t>
      </w:r>
    </w:p>
    <w:p w:rsidR="00777142" w:rsidRDefault="00777142" w:rsidP="00777142">
      <w:pPr>
        <w:spacing w:before="0" w:after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Uersfeld</w:t>
      </w:r>
      <w:proofErr w:type="spellEnd"/>
      <w:r>
        <w:rPr>
          <w:rFonts w:asciiTheme="minorHAnsi" w:hAnsiTheme="minorHAnsi" w:cstheme="minorHAnsi"/>
        </w:rPr>
        <w:t xml:space="preserve"> 24, 52072 Aachen, Germany</w:t>
      </w:r>
    </w:p>
    <w:p w:rsidR="00777142" w:rsidRDefault="00777142" w:rsidP="00777142">
      <w:p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Phone: +49 241 434-1</w:t>
      </w:r>
    </w:p>
    <w:p w:rsidR="00777142" w:rsidRDefault="00777142" w:rsidP="00777142">
      <w:pPr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Fax: +49 241 434-500</w:t>
      </w:r>
    </w:p>
    <w:p w:rsidR="00777142" w:rsidRPr="00777142" w:rsidRDefault="00777142" w:rsidP="00777142">
      <w:pPr>
        <w:spacing w:before="0" w:after="0"/>
      </w:pPr>
      <w:r>
        <w:rPr>
          <w:rFonts w:asciiTheme="minorHAnsi" w:hAnsiTheme="minorHAnsi" w:cstheme="minorHAnsi"/>
        </w:rPr>
        <w:t>info.filter@krantz.de | www.krantz.de</w:t>
      </w:r>
      <w:bookmarkStart w:id="0" w:name="_GoBack"/>
      <w:bookmarkEnd w:id="0"/>
    </w:p>
    <w:sectPr w:rsidR="00777142" w:rsidRPr="00777142" w:rsidSect="001402B4">
      <w:pgSz w:w="11906" w:h="16838" w:code="9"/>
      <w:pgMar w:top="1843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Swis721 Lt BT">
    <w:altName w:val="Microsoft YaHei"/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084B"/>
    <w:multiLevelType w:val="hybridMultilevel"/>
    <w:tmpl w:val="CB12E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D4E71"/>
    <w:multiLevelType w:val="hybridMultilevel"/>
    <w:tmpl w:val="0B528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021EC"/>
    <w:multiLevelType w:val="hybridMultilevel"/>
    <w:tmpl w:val="34C60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558D3"/>
    <w:multiLevelType w:val="hybridMultilevel"/>
    <w:tmpl w:val="D2882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B3333"/>
    <w:multiLevelType w:val="hybridMultilevel"/>
    <w:tmpl w:val="FEDE2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F7BC8"/>
    <w:multiLevelType w:val="hybridMultilevel"/>
    <w:tmpl w:val="11F42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32955"/>
    <w:multiLevelType w:val="hybridMultilevel"/>
    <w:tmpl w:val="D0D2C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57261"/>
    <w:multiLevelType w:val="hybridMultilevel"/>
    <w:tmpl w:val="A4723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321BF"/>
    <w:multiLevelType w:val="hybridMultilevel"/>
    <w:tmpl w:val="908E2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3522E"/>
    <w:multiLevelType w:val="hybridMultilevel"/>
    <w:tmpl w:val="EC144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60B98"/>
    <w:multiLevelType w:val="hybridMultilevel"/>
    <w:tmpl w:val="D2DE2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75053"/>
    <w:multiLevelType w:val="hybridMultilevel"/>
    <w:tmpl w:val="70F49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077EE"/>
    <w:multiLevelType w:val="hybridMultilevel"/>
    <w:tmpl w:val="1DB288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80579"/>
    <w:multiLevelType w:val="hybridMultilevel"/>
    <w:tmpl w:val="287A2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433D4"/>
    <w:multiLevelType w:val="hybridMultilevel"/>
    <w:tmpl w:val="117E5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A5057"/>
    <w:multiLevelType w:val="hybridMultilevel"/>
    <w:tmpl w:val="B192D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03CEC"/>
    <w:multiLevelType w:val="hybridMultilevel"/>
    <w:tmpl w:val="F5404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904918"/>
    <w:multiLevelType w:val="hybridMultilevel"/>
    <w:tmpl w:val="D480E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1389C"/>
    <w:multiLevelType w:val="hybridMultilevel"/>
    <w:tmpl w:val="E2D0E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F0E7A"/>
    <w:multiLevelType w:val="hybridMultilevel"/>
    <w:tmpl w:val="30AA3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D72D7"/>
    <w:multiLevelType w:val="hybridMultilevel"/>
    <w:tmpl w:val="D488F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11"/>
  </w:num>
  <w:num w:numId="5">
    <w:abstractNumId w:val="15"/>
  </w:num>
  <w:num w:numId="6">
    <w:abstractNumId w:val="4"/>
  </w:num>
  <w:num w:numId="7">
    <w:abstractNumId w:val="3"/>
  </w:num>
  <w:num w:numId="8">
    <w:abstractNumId w:val="0"/>
  </w:num>
  <w:num w:numId="9">
    <w:abstractNumId w:val="14"/>
  </w:num>
  <w:num w:numId="10">
    <w:abstractNumId w:val="18"/>
  </w:num>
  <w:num w:numId="11">
    <w:abstractNumId w:val="16"/>
  </w:num>
  <w:num w:numId="12">
    <w:abstractNumId w:val="12"/>
  </w:num>
  <w:num w:numId="13">
    <w:abstractNumId w:val="7"/>
  </w:num>
  <w:num w:numId="14">
    <w:abstractNumId w:val="2"/>
  </w:num>
  <w:num w:numId="15">
    <w:abstractNumId w:val="17"/>
  </w:num>
  <w:num w:numId="16">
    <w:abstractNumId w:val="5"/>
  </w:num>
  <w:num w:numId="17">
    <w:abstractNumId w:val="10"/>
  </w:num>
  <w:num w:numId="18">
    <w:abstractNumId w:val="8"/>
  </w:num>
  <w:num w:numId="19">
    <w:abstractNumId w:val="1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130EC"/>
    <w:rsid w:val="0000037E"/>
    <w:rsid w:val="00061CA8"/>
    <w:rsid w:val="000A6B81"/>
    <w:rsid w:val="000E0155"/>
    <w:rsid w:val="0010055A"/>
    <w:rsid w:val="001130EC"/>
    <w:rsid w:val="001153DD"/>
    <w:rsid w:val="0012336C"/>
    <w:rsid w:val="001313E8"/>
    <w:rsid w:val="001402B4"/>
    <w:rsid w:val="00192617"/>
    <w:rsid w:val="00250C97"/>
    <w:rsid w:val="0029487D"/>
    <w:rsid w:val="0031363F"/>
    <w:rsid w:val="00327581"/>
    <w:rsid w:val="003C09F9"/>
    <w:rsid w:val="004511AD"/>
    <w:rsid w:val="004634FF"/>
    <w:rsid w:val="00514490"/>
    <w:rsid w:val="00540083"/>
    <w:rsid w:val="00564BD7"/>
    <w:rsid w:val="005A0398"/>
    <w:rsid w:val="00696F3F"/>
    <w:rsid w:val="00726815"/>
    <w:rsid w:val="00742798"/>
    <w:rsid w:val="007627DB"/>
    <w:rsid w:val="00776F5F"/>
    <w:rsid w:val="00777142"/>
    <w:rsid w:val="007D57C1"/>
    <w:rsid w:val="007F54C1"/>
    <w:rsid w:val="00927851"/>
    <w:rsid w:val="009D3D61"/>
    <w:rsid w:val="00A316F8"/>
    <w:rsid w:val="00AE1160"/>
    <w:rsid w:val="00B34C5A"/>
    <w:rsid w:val="00C87042"/>
    <w:rsid w:val="00D46ABF"/>
    <w:rsid w:val="00D5008E"/>
    <w:rsid w:val="00DC04B6"/>
    <w:rsid w:val="00E3692E"/>
    <w:rsid w:val="00EA0EFF"/>
    <w:rsid w:val="00EA3D0B"/>
    <w:rsid w:val="00F15E6A"/>
    <w:rsid w:val="00F777F2"/>
    <w:rsid w:val="00F8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7042"/>
    <w:pPr>
      <w:spacing w:before="240" w:after="240" w:line="240" w:lineRule="auto"/>
      <w:contextualSpacing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785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785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2785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627D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27851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27851"/>
    <w:rPr>
      <w:rFonts w:ascii="Arial" w:eastAsiaTheme="majorEastAsia" w:hAnsi="Arial" w:cstheme="majorBidi"/>
      <w:b/>
      <w:bCs/>
      <w:color w:val="4F81BD" w:themeColor="accent1"/>
      <w:sz w:val="20"/>
    </w:rPr>
  </w:style>
  <w:style w:type="paragraph" w:styleId="KeinLeerraum">
    <w:name w:val="No Spacing"/>
    <w:uiPriority w:val="1"/>
    <w:qFormat/>
    <w:rsid w:val="00250C97"/>
    <w:pPr>
      <w:spacing w:after="0" w:line="240" w:lineRule="auto"/>
    </w:pPr>
    <w:rPr>
      <w:rFonts w:ascii="Arial" w:hAnsi="Arial"/>
      <w:b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7851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627DB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Listenabsatz">
    <w:name w:val="List Paragraph"/>
    <w:basedOn w:val="Standard"/>
    <w:uiPriority w:val="34"/>
    <w:qFormat/>
    <w:rsid w:val="001130EC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0E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0EC"/>
    <w:rPr>
      <w:rFonts w:ascii="Tahoma" w:hAnsi="Tahoma" w:cs="Tahoma"/>
      <w:sz w:val="16"/>
      <w:szCs w:val="16"/>
    </w:rPr>
  </w:style>
  <w:style w:type="paragraph" w:customStyle="1" w:styleId="Subheading1">
    <w:name w:val="Subheading 1"/>
    <w:basedOn w:val="Standard"/>
    <w:uiPriority w:val="99"/>
    <w:rsid w:val="00C87042"/>
    <w:pPr>
      <w:autoSpaceDE w:val="0"/>
      <w:autoSpaceDN w:val="0"/>
      <w:adjustRightInd w:val="0"/>
      <w:spacing w:before="0" w:after="0" w:line="240" w:lineRule="atLeast"/>
      <w:textAlignment w:val="center"/>
    </w:pPr>
    <w:rPr>
      <w:rFonts w:ascii="Swis721 Ex BT" w:hAnsi="Swis721 Ex BT" w:cs="Swis721 Ex BT"/>
      <w:b/>
      <w:bCs/>
      <w:color w:val="0032B2"/>
      <w:spacing w:val="1"/>
      <w:sz w:val="21"/>
      <w:szCs w:val="21"/>
    </w:rPr>
  </w:style>
  <w:style w:type="paragraph" w:customStyle="1" w:styleId="Subheading2">
    <w:name w:val="Subheading 2"/>
    <w:basedOn w:val="Standard"/>
    <w:uiPriority w:val="99"/>
    <w:rsid w:val="00C87042"/>
    <w:pPr>
      <w:autoSpaceDE w:val="0"/>
      <w:autoSpaceDN w:val="0"/>
      <w:adjustRightInd w:val="0"/>
      <w:spacing w:before="0" w:after="0" w:line="240" w:lineRule="atLeast"/>
      <w:textAlignment w:val="center"/>
    </w:pPr>
    <w:rPr>
      <w:rFonts w:ascii="Swis721 BT" w:hAnsi="Swis721 BT" w:cs="Swis721 BT"/>
      <w:b/>
      <w:bCs/>
      <w:color w:val="000000"/>
      <w:spacing w:val="1"/>
      <w:sz w:val="17"/>
      <w:szCs w:val="17"/>
    </w:rPr>
  </w:style>
  <w:style w:type="paragraph" w:customStyle="1" w:styleId="EinfacherAbsatz">
    <w:name w:val="[Einfacher Absatz]"/>
    <w:basedOn w:val="Standard"/>
    <w:uiPriority w:val="99"/>
    <w:rsid w:val="00C87042"/>
    <w:pPr>
      <w:autoSpaceDE w:val="0"/>
      <w:autoSpaceDN w:val="0"/>
      <w:adjustRightInd w:val="0"/>
      <w:spacing w:before="0" w:after="0" w:line="240" w:lineRule="atLeast"/>
      <w:jc w:val="both"/>
      <w:textAlignment w:val="center"/>
    </w:pPr>
    <w:rPr>
      <w:rFonts w:ascii="Swis721 Lt BT" w:hAnsi="Swis721 Lt BT" w:cs="Swis721 Lt BT"/>
      <w:color w:val="000000"/>
      <w:spacing w:val="1"/>
      <w:sz w:val="16"/>
      <w:szCs w:val="16"/>
    </w:rPr>
  </w:style>
  <w:style w:type="character" w:customStyle="1" w:styleId="Hochgestellt">
    <w:name w:val="Hochgestellt"/>
    <w:uiPriority w:val="99"/>
    <w:rsid w:val="00C87042"/>
    <w:rPr>
      <w:position w:val="4"/>
      <w:sz w:val="12"/>
      <w:szCs w:val="12"/>
    </w:rPr>
  </w:style>
  <w:style w:type="paragraph" w:customStyle="1" w:styleId="MerkmaleWrfel">
    <w:name w:val="Merkmale + Würfel"/>
    <w:basedOn w:val="Standard"/>
    <w:uiPriority w:val="99"/>
    <w:rsid w:val="00C87042"/>
    <w:pPr>
      <w:autoSpaceDE w:val="0"/>
      <w:autoSpaceDN w:val="0"/>
      <w:adjustRightInd w:val="0"/>
      <w:spacing w:before="0" w:after="0" w:line="240" w:lineRule="atLeast"/>
      <w:ind w:left="227" w:hanging="227"/>
      <w:textAlignment w:val="center"/>
    </w:pPr>
    <w:rPr>
      <w:rFonts w:ascii="Swis721 Lt BT" w:hAnsi="Swis721 Lt BT" w:cs="Swis721 Lt BT"/>
      <w:color w:val="000000"/>
      <w:spacing w:val="1"/>
      <w:sz w:val="16"/>
      <w:szCs w:val="16"/>
    </w:rPr>
  </w:style>
  <w:style w:type="paragraph" w:customStyle="1" w:styleId="Tabelle">
    <w:name w:val="Tabelle"/>
    <w:basedOn w:val="EinfacherAbsatz"/>
    <w:uiPriority w:val="99"/>
    <w:rsid w:val="00C87042"/>
    <w:pPr>
      <w:jc w:val="left"/>
    </w:pPr>
  </w:style>
  <w:style w:type="paragraph" w:customStyle="1" w:styleId="Graphictext">
    <w:name w:val="Graphic text"/>
    <w:basedOn w:val="Standard"/>
    <w:uiPriority w:val="99"/>
    <w:rsid w:val="00C87042"/>
    <w:pPr>
      <w:autoSpaceDE w:val="0"/>
      <w:autoSpaceDN w:val="0"/>
      <w:adjustRightInd w:val="0"/>
      <w:spacing w:before="0" w:after="0" w:line="240" w:lineRule="atLeast"/>
      <w:textAlignment w:val="center"/>
    </w:pPr>
    <w:rPr>
      <w:rFonts w:ascii="Swis721 Cn BT" w:hAnsi="Swis721 Cn BT" w:cs="Swis721 Cn BT"/>
      <w:color w:val="000000"/>
      <w:spacing w:val="3"/>
      <w:sz w:val="15"/>
      <w:szCs w:val="15"/>
    </w:rPr>
  </w:style>
  <w:style w:type="character" w:customStyle="1" w:styleId="AufzhlungszeichenundNummerierung1AufzhlungszeichenundNummerierung">
    <w:name w:val="Aufzählungszeichen und Nummerierung1 (Aufzählungszeichen und Nummerierung)"/>
    <w:uiPriority w:val="99"/>
    <w:rsid w:val="00F15E6A"/>
    <w:rPr>
      <w:color w:val="0032B2"/>
    </w:rPr>
  </w:style>
  <w:style w:type="paragraph" w:customStyle="1" w:styleId="Adresstexts">
    <w:name w:val="Adress texts"/>
    <w:basedOn w:val="Standard"/>
    <w:uiPriority w:val="99"/>
    <w:rsid w:val="00F86BFB"/>
    <w:pPr>
      <w:tabs>
        <w:tab w:val="left" w:pos="510"/>
      </w:tabs>
      <w:autoSpaceDE w:val="0"/>
      <w:autoSpaceDN w:val="0"/>
      <w:adjustRightInd w:val="0"/>
      <w:spacing w:before="0" w:after="0" w:line="246" w:lineRule="atLeast"/>
      <w:contextualSpacing w:val="0"/>
      <w:textAlignment w:val="center"/>
    </w:pPr>
    <w:rPr>
      <w:rFonts w:ascii="Swis721 BT" w:hAnsi="Swis721 BT" w:cs="Swis721 BT"/>
      <w:color w:val="FFFFF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CA44F85EC0A4D9258C5401E7B58B0" ma:contentTypeVersion="1" ma:contentTypeDescription="Create a new document." ma:contentTypeScope="" ma:versionID="4c980f4280f5bee67c22d600acdaa7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4A38F-900D-40E1-BE12-461FC3FDE2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9F29784-0AE3-4AB6-8D95-48BABCE13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2196E4-2BD7-4F7D-B0A5-CA33B05C3D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2F66F7-F555-4720-B07B-ED21F7AC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rgoettgens</dc:creator>
  <cp:keywords/>
  <dc:description/>
  <cp:lastModifiedBy>Ostendorp Marion</cp:lastModifiedBy>
  <cp:revision>8</cp:revision>
  <dcterms:created xsi:type="dcterms:W3CDTF">2012-11-16T14:11:00Z</dcterms:created>
  <dcterms:modified xsi:type="dcterms:W3CDTF">2018-01-05T13:29:00Z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0x010100EE3CA44F85EC0A4D9258C5401E7B58B0</vt:lpwstr>
  </property>
</Properties>
</file>